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6120"/>
        <w:gridCol w:w="1080"/>
        <w:gridCol w:w="1080"/>
        <w:gridCol w:w="1080"/>
        <w:gridCol w:w="1080"/>
      </w:tblGrid>
      <w:tr w:rsidR="004E031E" w:rsidRPr="00C50A87" w14:paraId="4859E0DD" w14:textId="77777777" w:rsidTr="004E031E">
        <w:trPr>
          <w:jc w:val="center"/>
        </w:trPr>
        <w:tc>
          <w:tcPr>
            <w:tcW w:w="6120" w:type="dxa"/>
            <w:shd w:val="clear" w:color="auto" w:fill="592D82"/>
            <w:vAlign w:val="bottom"/>
          </w:tcPr>
          <w:p w14:paraId="32978FE0" w14:textId="2B76B97D" w:rsidR="00513341" w:rsidRPr="00C50A87" w:rsidRDefault="00C85EF2" w:rsidP="00497F48">
            <w:pPr>
              <w:spacing w:before="60" w:after="60"/>
              <w:rPr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  <w:t>ADMINISTRATIVE FUNCTIONS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7B775837" w14:textId="1CC3FEED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2C804000" w14:textId="39F3F817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4F2409F4" w14:textId="1D88CC34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DISAGREE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349EBA32" w14:textId="3D8605F3" w:rsidR="00513341" w:rsidRPr="00C50A87" w:rsidRDefault="00513341" w:rsidP="00497F48">
            <w:pPr>
              <w:spacing w:before="60" w:after="60"/>
              <w:jc w:val="center"/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DISAGREE</w:t>
            </w:r>
          </w:p>
        </w:tc>
      </w:tr>
      <w:tr w:rsidR="00417B6D" w:rsidRPr="00513341" w14:paraId="7BBB65C3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18E1585" w14:textId="4FEC8122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Roles and responsibilities between members and partner agencies are clearly defined</w:t>
            </w:r>
          </w:p>
        </w:tc>
        <w:sdt>
          <w:sdtPr>
            <w:rPr>
              <w:rStyle w:val="Heading1Char"/>
              <w:color w:val="auto"/>
            </w:rPr>
            <w:id w:val="-8040079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2DC71FF" w14:textId="6DBEDB4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49211446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E0E25F1" w14:textId="13EE12C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8357865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FD27461" w14:textId="0D3242D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28727302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7C78162" w14:textId="3AB4055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5EFD4ED2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6464A7DB" w14:textId="64AF9D16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There is strong leadership including high-level, visible leaders</w:t>
            </w:r>
          </w:p>
        </w:tc>
        <w:sdt>
          <w:sdtPr>
            <w:rPr>
              <w:rStyle w:val="Heading1Char"/>
              <w:color w:val="auto"/>
            </w:rPr>
            <w:id w:val="-178256537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4886995" w14:textId="1CB460E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1053007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04737A0" w14:textId="4EF7598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3779027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72D94F8" w14:textId="0231C24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765282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AB8CF81" w14:textId="49F69613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6F4C026A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C0AABE6" w14:textId="0C460ECD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Protocols have been adopted by the </w:t>
            </w:r>
            <w:r w:rsidR="00CD31B5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team</w:t>
            </w:r>
          </w:p>
        </w:tc>
        <w:sdt>
          <w:sdtPr>
            <w:rPr>
              <w:rStyle w:val="Heading1Char"/>
              <w:color w:val="auto"/>
            </w:rPr>
            <w:id w:val="6679835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071848D" w14:textId="294F321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13247673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DF6E193" w14:textId="44A7D43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5157092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338A1C3" w14:textId="021DDB3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66330295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EA29C1D" w14:textId="404180F9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7E8F8DC9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F67A148" w14:textId="42D897B9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There is adequate space and support dedicated to the </w:t>
            </w:r>
            <w:r w:rsidR="00CD31B5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team</w:t>
            </w:r>
          </w:p>
        </w:tc>
        <w:sdt>
          <w:sdtPr>
            <w:rPr>
              <w:rStyle w:val="Heading1Char"/>
              <w:color w:val="auto"/>
            </w:rPr>
            <w:id w:val="147609912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5A33633" w14:textId="6445EAB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76191405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16323DD" w14:textId="700384AC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4281622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36386E3" w14:textId="2105963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59139730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C3A95BF" w14:textId="6CE6963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FD1EAEA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A62720E" w14:textId="6E19A016" w:rsidR="00417B6D" w:rsidRPr="00497F48" w:rsidRDefault="00417B6D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There is protected time for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members (</w:t>
            </w:r>
            <w:r w:rsidR="008826BC" w:rsidRPr="00497F48">
              <w:rPr>
                <w:rFonts w:ascii="Assistant" w:hAnsi="Assistant" w:cs="Assistant"/>
                <w:sz w:val="24"/>
                <w:szCs w:val="24"/>
              </w:rPr>
              <w:t>scheduled case review meetings)</w:t>
            </w:r>
          </w:p>
        </w:tc>
        <w:sdt>
          <w:sdtPr>
            <w:rPr>
              <w:rStyle w:val="Heading1Char"/>
              <w:color w:val="auto"/>
            </w:rPr>
            <w:id w:val="-9019858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DBE3955" w14:textId="46F5702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8182267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5AA5F34" w14:textId="7583223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9351736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41301E4" w14:textId="75FD68A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72634914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83C63EB" w14:textId="271BC40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893D40" w14:paraId="4211B21B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4D5E3920" w14:textId="4DB47444" w:rsidR="00417B6D" w:rsidRPr="00497F48" w:rsidRDefault="008826BC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Professionals on the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teams are from a diverse range of disciplines that reflect the needs of the community</w:t>
            </w:r>
          </w:p>
        </w:tc>
        <w:sdt>
          <w:sdtPr>
            <w:rPr>
              <w:rStyle w:val="Heading1Char"/>
              <w:color w:val="auto"/>
            </w:rPr>
            <w:id w:val="-56264400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C266E7" w14:textId="5EBB1C08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7216687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6F2836F" w14:textId="16A4E71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63555720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0A91929" w14:textId="17A07E3A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369993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236F995" w14:textId="7175B16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78CD27BE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341BDA90" w14:textId="3489E2A9" w:rsidR="00417B6D" w:rsidRPr="00497F48" w:rsidRDefault="00893D40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</w:t>
            </w:r>
            <w:r w:rsidR="001125E1">
              <w:rPr>
                <w:rFonts w:ascii="Assistant" w:hAnsi="Assistant" w:cs="Assistant"/>
                <w:sz w:val="24"/>
                <w:szCs w:val="24"/>
              </w:rPr>
              <w:t>chairperson(s)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provide</w:t>
            </w:r>
            <w:r w:rsidR="001125E1">
              <w:rPr>
                <w:rFonts w:ascii="Assistant" w:hAnsi="Assistant" w:cs="Assistant"/>
                <w:sz w:val="24"/>
                <w:szCs w:val="24"/>
              </w:rPr>
              <w:t>(s</w:t>
            </w:r>
            <w:r w:rsidR="00D37C0A">
              <w:rPr>
                <w:rFonts w:ascii="Assistant" w:hAnsi="Assistant" w:cs="Assistant"/>
                <w:sz w:val="24"/>
                <w:szCs w:val="24"/>
              </w:rPr>
              <w:t xml:space="preserve">) 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>strong leadership</w:t>
            </w:r>
          </w:p>
        </w:tc>
        <w:sdt>
          <w:sdtPr>
            <w:rPr>
              <w:rStyle w:val="Heading1Char"/>
              <w:color w:val="auto"/>
            </w:rPr>
            <w:id w:val="-17739235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B9C8494" w14:textId="1FD78AD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44149178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E96F96F" w14:textId="39888E1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92086474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0EBDEBA" w14:textId="035392A6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88498263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3CC89BF" w14:textId="262424A7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49A4932C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ACC0C84" w14:textId="589059AF" w:rsidR="00417B6D" w:rsidRPr="00497F48" w:rsidRDefault="00893D40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223F1F" w:rsidRPr="00497F48">
              <w:rPr>
                <w:rFonts w:ascii="Assistant" w:hAnsi="Assistant" w:cs="Assistant"/>
                <w:sz w:val="24"/>
                <w:szCs w:val="24"/>
              </w:rPr>
              <w:t xml:space="preserve"> </w:t>
            </w:r>
            <w:r w:rsidR="00D37C0A">
              <w:rPr>
                <w:rFonts w:ascii="Assistant" w:hAnsi="Assistant" w:cs="Assistant"/>
                <w:sz w:val="24"/>
                <w:szCs w:val="24"/>
              </w:rPr>
              <w:t>chairperson(s</w:t>
            </w:r>
            <w:r w:rsidR="00D37C0A">
              <w:rPr>
                <w:rFonts w:ascii="Assistant" w:hAnsi="Assistant" w:cs="Assistant"/>
                <w:sz w:val="24"/>
                <w:szCs w:val="24"/>
              </w:rPr>
              <w:t>)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is</w:t>
            </w:r>
            <w:r w:rsidR="00D37C0A">
              <w:rPr>
                <w:rFonts w:ascii="Assistant" w:hAnsi="Assistant" w:cs="Assistant"/>
                <w:sz w:val="24"/>
                <w:szCs w:val="24"/>
              </w:rPr>
              <w:t>/are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accountable to the team</w:t>
            </w:r>
          </w:p>
        </w:tc>
        <w:sdt>
          <w:sdtPr>
            <w:rPr>
              <w:rStyle w:val="Heading1Char"/>
              <w:color w:val="auto"/>
            </w:rPr>
            <w:id w:val="-148916592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108E66B" w14:textId="06D3B8E0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1433332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D7C4EC4" w14:textId="20CB78AD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90856834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4E6A25F" w14:textId="188C1D38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3387850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EF00961" w14:textId="53FBEF7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32B0DA9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443E471B" w14:textId="0527391F" w:rsidR="00417B6D" w:rsidRPr="00497F48" w:rsidRDefault="00893D40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There is an opportunity for ongoing education and training for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members</w:t>
            </w:r>
          </w:p>
        </w:tc>
        <w:sdt>
          <w:sdtPr>
            <w:rPr>
              <w:rStyle w:val="Heading1Char"/>
              <w:color w:val="auto"/>
            </w:rPr>
            <w:id w:val="1048516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43AAD81" w14:textId="7911B4CB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8562213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A1EE768" w14:textId="4819DD09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18294315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EA06DCE" w14:textId="4E4A2A19" w:rsidR="00417B6D" w:rsidRPr="00BB6E21" w:rsidRDefault="00B713C2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342402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BA13667" w14:textId="37E187A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F61174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7966396" w14:textId="1FE9C987" w:rsidR="00417B6D" w:rsidRPr="00497F48" w:rsidRDefault="00223F1F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E7530B" w:rsidRPr="00497F48">
              <w:rPr>
                <w:rFonts w:ascii="Assistant" w:hAnsi="Assistant" w:cs="Assistant"/>
                <w:sz w:val="24"/>
                <w:szCs w:val="24"/>
              </w:rPr>
              <w:t xml:space="preserve"> members attend meetings regularly</w:t>
            </w:r>
          </w:p>
        </w:tc>
        <w:sdt>
          <w:sdtPr>
            <w:rPr>
              <w:rStyle w:val="Heading1Char"/>
              <w:color w:val="auto"/>
            </w:rPr>
            <w:id w:val="-100281533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F775BD1" w14:textId="6834E953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8021303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10A3119" w14:textId="52C4B273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1075017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F0A738E" w14:textId="64B3775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7760032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F0008DF" w14:textId="258D7A8F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5CABEAB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4EAB5D33" w14:textId="070992DA" w:rsidR="00417B6D" w:rsidRPr="00497F48" w:rsidRDefault="00E7530B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members review and evaluate their programs regularly</w:t>
            </w:r>
          </w:p>
        </w:tc>
        <w:sdt>
          <w:sdtPr>
            <w:rPr>
              <w:rStyle w:val="Heading1Char"/>
              <w:color w:val="auto"/>
            </w:rPr>
            <w:id w:val="213535808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F235741" w14:textId="5C08B59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3729156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9D71768" w14:textId="42B2540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66754338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BA9AC80" w14:textId="2FFBE13D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3803054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74B7B6B" w14:textId="26C58C18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1ACF79B7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62E6301" w14:textId="3EA96037" w:rsidR="00417B6D" w:rsidRPr="00497F48" w:rsidRDefault="005B0A66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team has clearly articulated goals, strategies</w:t>
            </w:r>
            <w:r w:rsidR="00B535C0">
              <w:rPr>
                <w:rFonts w:ascii="Assistant" w:hAnsi="Assistant" w:cs="Assistant"/>
                <w:sz w:val="24"/>
                <w:szCs w:val="24"/>
              </w:rPr>
              <w:t>,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and indicators of progress that provide a sense of direction</w:t>
            </w:r>
          </w:p>
        </w:tc>
        <w:sdt>
          <w:sdtPr>
            <w:rPr>
              <w:rStyle w:val="Heading1Char"/>
              <w:color w:val="auto"/>
            </w:rPr>
            <w:id w:val="12112519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C990416" w14:textId="65DC8E3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29929100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53EC165" w14:textId="090A93D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4109061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38E0DD8" w14:textId="0277B7CC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9521544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BB5DC41" w14:textId="1BE998E1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5A46BDB7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C2C5E46" w14:textId="51534DA9" w:rsidR="00417B6D" w:rsidRPr="00497F48" w:rsidRDefault="005B0A66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Evaluation results are used to enhance future efforts</w:t>
            </w:r>
          </w:p>
        </w:tc>
        <w:sdt>
          <w:sdtPr>
            <w:rPr>
              <w:rStyle w:val="Heading1Char"/>
              <w:color w:val="auto"/>
            </w:rPr>
            <w:id w:val="-6844382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D299253" w14:textId="4BE7827E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38662006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EDF4D66" w14:textId="330DAEB9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5756159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7A91453" w14:textId="63A70922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87535105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C7D9EEC" w14:textId="4619C96D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417B6D" w:rsidRPr="00513341" w14:paraId="210AD7DB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FE4DDDE" w14:textId="0804D136" w:rsidR="00417B6D" w:rsidRPr="00497F48" w:rsidRDefault="007E5038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team has established evidence of progress in affecting desired outcomes</w:t>
            </w:r>
          </w:p>
        </w:tc>
        <w:sdt>
          <w:sdtPr>
            <w:rPr>
              <w:rStyle w:val="Heading1Char"/>
              <w:color w:val="auto"/>
            </w:rPr>
            <w:id w:val="-86182135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A203F7A" w14:textId="1088CE1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9331353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2FFD25" w14:textId="2C06D555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97973170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60F3567" w14:textId="37313394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496528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0809CC4" w14:textId="3DF582D7" w:rsidR="00417B6D" w:rsidRPr="00BB6E21" w:rsidRDefault="00417B6D" w:rsidP="00497F48">
                <w:pPr>
                  <w:spacing w:before="60" w:after="60"/>
                  <w:jc w:val="center"/>
                  <w:rPr>
                    <w:rFonts w:ascii="Assistant" w:hAnsi="Assistant" w:cs="Assistant"/>
                    <w:b/>
                    <w:bCs/>
                    <w:sz w:val="20"/>
                    <w:szCs w:val="20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BB6E21" w:rsidRPr="00513341" w14:paraId="3E664DF2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AB135BF" w14:textId="7CF7F7BC" w:rsidR="00BB6E21" w:rsidRPr="00497F48" w:rsidRDefault="00BB6E21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The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497F48">
              <w:rPr>
                <w:rFonts w:ascii="Assistant" w:hAnsi="Assistant" w:cs="Assistant"/>
                <w:sz w:val="24"/>
                <w:szCs w:val="24"/>
              </w:rPr>
              <w:t xml:space="preserve"> team is exposed to some media coverage</w:t>
            </w:r>
          </w:p>
        </w:tc>
        <w:sdt>
          <w:sdtPr>
            <w:rPr>
              <w:rStyle w:val="Heading1Char"/>
              <w:color w:val="auto"/>
            </w:rPr>
            <w:id w:val="-14764473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B67E53B" w14:textId="3B416627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39789424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BD20A95" w14:textId="56F8C9E5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71916928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3ECE39A" w14:textId="21664D54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09925117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E44CE2" w14:textId="6CB16202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BB6E21" w:rsidRPr="00513341" w14:paraId="2DF2449A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D0A4EA1" w14:textId="10FF63B2" w:rsidR="00BB6E21" w:rsidRPr="00497F48" w:rsidRDefault="00BB6E21" w:rsidP="00497F48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497F48">
              <w:rPr>
                <w:rFonts w:ascii="Assistant" w:hAnsi="Assistant" w:cs="Assistant"/>
                <w:sz w:val="24"/>
                <w:szCs w:val="24"/>
              </w:rPr>
              <w:t>Joint documentation is utilized (for example, all members sign reports)</w:t>
            </w:r>
          </w:p>
        </w:tc>
        <w:sdt>
          <w:sdtPr>
            <w:rPr>
              <w:rStyle w:val="Heading1Char"/>
              <w:color w:val="auto"/>
            </w:rPr>
            <w:id w:val="-6698665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F773CB3" w14:textId="66BDAE94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73389923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C605A13" w14:textId="14620334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076526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76C4379" w14:textId="266647AD" w:rsidR="00BB6E21" w:rsidRPr="00BB6E21" w:rsidRDefault="00BB6E21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04162261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F65581E" w14:textId="649FE853" w:rsidR="00BB6E21" w:rsidRPr="00BB6E21" w:rsidRDefault="00C85EF2" w:rsidP="00497F48">
                <w:pPr>
                  <w:spacing w:before="60" w:after="60"/>
                  <w:jc w:val="center"/>
                  <w:rPr>
                    <w:rStyle w:val="Heading1Char"/>
                    <w:color w:val="auto"/>
                  </w:rPr>
                </w:pPr>
                <w:r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</w:tbl>
    <w:p w14:paraId="6FED73C9" w14:textId="77777777" w:rsidR="00C85EF2" w:rsidRDefault="00C85EF2">
      <w:r>
        <w:br w:type="page"/>
      </w:r>
    </w:p>
    <w:tbl>
      <w:tblPr>
        <w:tblStyle w:val="TableGrid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6120"/>
        <w:gridCol w:w="1080"/>
        <w:gridCol w:w="1080"/>
        <w:gridCol w:w="1080"/>
        <w:gridCol w:w="1080"/>
      </w:tblGrid>
      <w:tr w:rsidR="00C50A87" w:rsidRPr="00C85EF2" w14:paraId="3DC61A31" w14:textId="77777777" w:rsidTr="008E2337">
        <w:trPr>
          <w:trHeight w:val="504"/>
          <w:jc w:val="center"/>
        </w:trPr>
        <w:tc>
          <w:tcPr>
            <w:tcW w:w="6120" w:type="dxa"/>
            <w:shd w:val="clear" w:color="auto" w:fill="592D82"/>
            <w:vAlign w:val="center"/>
          </w:tcPr>
          <w:p w14:paraId="11B2B577" w14:textId="04B6B293" w:rsidR="00C50A87" w:rsidRPr="00497F48" w:rsidRDefault="00C50A87" w:rsidP="00C50A87">
            <w:pPr>
              <w:spacing w:before="60" w:after="60"/>
              <w:rPr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497F48">
              <w:rPr>
                <w:rFonts w:ascii="Assistant" w:hAnsi="Assistant" w:cs="Assistant" w:hint="cs"/>
                <w:b/>
                <w:bCs/>
                <w:color w:val="FFFFFF" w:themeColor="background1"/>
                <w:sz w:val="24"/>
                <w:szCs w:val="24"/>
              </w:rPr>
              <w:lastRenderedPageBreak/>
              <w:t>TEAM TRUST &amp; COHESION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0FE852C7" w14:textId="22B5791F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5EBC46C7" w14:textId="26F45010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77F419C1" w14:textId="05B03954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DISAGREE</w:t>
            </w:r>
          </w:p>
        </w:tc>
        <w:tc>
          <w:tcPr>
            <w:tcW w:w="1080" w:type="dxa"/>
            <w:shd w:val="clear" w:color="auto" w:fill="592D82"/>
            <w:vAlign w:val="bottom"/>
          </w:tcPr>
          <w:p w14:paraId="6A8CFCAB" w14:textId="5493F1E1" w:rsidR="00C50A87" w:rsidRPr="00497F48" w:rsidRDefault="00C50A87" w:rsidP="00C50A87">
            <w:pPr>
              <w:spacing w:before="60" w:after="60"/>
              <w:jc w:val="center"/>
              <w:rPr>
                <w:rStyle w:val="Heading1Char"/>
                <w:rFonts w:ascii="Assistant" w:hAnsi="Assistant" w:cs="Assistant"/>
                <w:b/>
                <w:bCs/>
                <w:color w:val="FFFFFF" w:themeColor="background1"/>
                <w:sz w:val="24"/>
                <w:szCs w:val="24"/>
              </w:rPr>
            </w:pPr>
            <w:r w:rsidRPr="00C50A87">
              <w:rPr>
                <w:rFonts w:ascii="Assistant" w:hAnsi="Assistant" w:cs="Assistant"/>
                <w:b/>
                <w:bCs/>
                <w:color w:val="FFFFFF" w:themeColor="background1"/>
                <w:sz w:val="16"/>
                <w:szCs w:val="16"/>
              </w:rPr>
              <w:t>STRONGLY DISAGREE</w:t>
            </w:r>
          </w:p>
        </w:tc>
      </w:tr>
      <w:tr w:rsidR="008C0F14" w:rsidRPr="00513341" w14:paraId="652601B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0CFE772E" w14:textId="08CF478E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 team has a shared interdisciplinary team philosophy</w:t>
            </w:r>
          </w:p>
        </w:tc>
        <w:sdt>
          <w:sdtPr>
            <w:rPr>
              <w:rStyle w:val="Heading1Char"/>
              <w:color w:val="auto"/>
            </w:rPr>
            <w:id w:val="-51514927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92EE433" w14:textId="53C1B771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1248774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6F52CC1" w14:textId="49A73DB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4717867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6C2B2BD" w14:textId="2FF89E1B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4020307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64FF991" w14:textId="6FD643D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317A4AF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8B77647" w14:textId="4833457E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 team has honest and continuous communication</w:t>
            </w:r>
          </w:p>
        </w:tc>
        <w:sdt>
          <w:sdtPr>
            <w:rPr>
              <w:rStyle w:val="Heading1Char"/>
              <w:color w:val="auto"/>
            </w:rPr>
            <w:id w:val="-139996645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4148C0" w14:textId="1726D7A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3711107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090C81D" w14:textId="482B151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2397138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D59DC9F" w14:textId="37D5699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0802539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B71A2AA" w14:textId="1140122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7254B9D5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A1108BC" w14:textId="38EBD40C" w:rsidR="008C0F14" w:rsidRPr="008C0F14" w:rsidRDefault="008C0F14" w:rsidP="008C0F14">
            <w:pPr>
              <w:autoSpaceDE w:val="0"/>
              <w:autoSpaceDN w:val="0"/>
              <w:adjustRightInd w:val="0"/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 team readily shares knowledge (</w:t>
            </w:r>
            <w:r>
              <w:rPr>
                <w:rFonts w:ascii="Assistant" w:hAnsi="Assistant" w:cs="Assistant"/>
                <w:sz w:val="24"/>
                <w:szCs w:val="24"/>
              </w:rPr>
              <w:t>vs information) For example, 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>hrough informal and</w:t>
            </w:r>
            <w:r>
              <w:rPr>
                <w:rFonts w:ascii="Assistant" w:hAnsi="Assistant" w:cs="Assistant"/>
                <w:sz w:val="24"/>
                <w:szCs w:val="24"/>
              </w:rPr>
              <w:t xml:space="preserve"> 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formal </w:t>
            </w:r>
            <w:r w:rsidR="00F54636">
              <w:rPr>
                <w:rFonts w:ascii="Assistant" w:hAnsi="Assistant" w:cs="Assistant"/>
                <w:sz w:val="24"/>
                <w:szCs w:val="24"/>
              </w:rPr>
              <w:t>cross-training</w:t>
            </w:r>
          </w:p>
        </w:tc>
        <w:sdt>
          <w:sdtPr>
            <w:rPr>
              <w:rStyle w:val="Heading1Char"/>
              <w:color w:val="auto"/>
            </w:rPr>
            <w:id w:val="-100604226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A88EBD0" w14:textId="4ACD9B0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1942816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CB6A65" w14:textId="7BB1D52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52709768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3BD8ABF" w14:textId="17AC36A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98908043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9808400" w14:textId="63AF067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3329866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06961428" w14:textId="16A134EB" w:rsidR="008C0F14" w:rsidRPr="008C0F14" w:rsidRDefault="00223F1F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are comfortable exchanging information</w:t>
            </w:r>
          </w:p>
        </w:tc>
        <w:sdt>
          <w:sdtPr>
            <w:rPr>
              <w:rStyle w:val="Heading1Char"/>
              <w:color w:val="auto"/>
            </w:rPr>
            <w:id w:val="-172490041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68FF1F6" w14:textId="60351F1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5046704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B424362" w14:textId="05EDE91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64016104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81FD859" w14:textId="6A2455B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50240467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8BBAEB0" w14:textId="7CFB49F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6A617C7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0B1B251C" w14:textId="76E3C697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There is a sense of collegiality among </w:t>
            </w:r>
            <w:r w:rsidR="00223F1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</w:t>
            </w:r>
          </w:p>
        </w:tc>
        <w:sdt>
          <w:sdtPr>
            <w:rPr>
              <w:rStyle w:val="Heading1Char"/>
              <w:color w:val="auto"/>
            </w:rPr>
            <w:id w:val="-163355627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B6B60EA" w14:textId="234058D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314952263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171BE42" w14:textId="207287C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91223232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39CCE3C" w14:textId="1EB513C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2000484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1A088A0" w14:textId="11B336A4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83A509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6D800459" w14:textId="4E67E1E6" w:rsidR="008C0F14" w:rsidRPr="008C0F14" w:rsidRDefault="00223F1F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share ideas and experiences, discuss cases, and engage in a critical analysis of cases</w:t>
            </w:r>
          </w:p>
        </w:tc>
        <w:sdt>
          <w:sdtPr>
            <w:rPr>
              <w:rStyle w:val="Heading1Char"/>
              <w:color w:val="auto"/>
            </w:rPr>
            <w:id w:val="118325329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333C97C" w14:textId="066108C5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8978271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4C57D53" w14:textId="4D53841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80527689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765CCD8" w14:textId="00314305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0427666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7703F54" w14:textId="41D0BA3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60CF9C8F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6586567E" w14:textId="7A6984B0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>There is a shared belief that working as a team leads to better outcomes</w:t>
            </w:r>
          </w:p>
        </w:tc>
        <w:sdt>
          <w:sdtPr>
            <w:rPr>
              <w:rStyle w:val="Heading1Char"/>
              <w:color w:val="auto"/>
            </w:rPr>
            <w:id w:val="-1615590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DB0FA96" w14:textId="6C16D05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207171325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98A2C07" w14:textId="6A31263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821232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4C7D2CD" w14:textId="36420B8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319900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0EEB62D" w14:textId="590544CE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185FCA8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537AD590" w14:textId="2467AE59" w:rsidR="008C0F14" w:rsidRPr="008C0F14" w:rsidRDefault="008C0F14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Mutual support is provided by </w:t>
            </w:r>
            <w:r w:rsidR="00456CFF">
              <w:rPr>
                <w:rFonts w:ascii="Assistant" w:hAnsi="Assistant" w:cs="Assistant"/>
                <w:sz w:val="24"/>
                <w:szCs w:val="24"/>
              </w:rPr>
              <w:t>EDRT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</w:t>
            </w:r>
          </w:p>
        </w:tc>
        <w:sdt>
          <w:sdtPr>
            <w:rPr>
              <w:rStyle w:val="Heading1Char"/>
              <w:color w:val="auto"/>
            </w:rPr>
            <w:id w:val="195211990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A5FE854" w14:textId="006A413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24600115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C60B163" w14:textId="278F9D9A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5773938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481F8C1" w14:textId="1E87B6EB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35888191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931037D" w14:textId="3D6E6DAE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627DEF6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2E5268E9" w14:textId="7ED9EEA9" w:rsidR="008C0F14" w:rsidRPr="008C0F14" w:rsidRDefault="00456CFF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feel mutual trust and respect</w:t>
            </w:r>
          </w:p>
        </w:tc>
        <w:sdt>
          <w:sdtPr>
            <w:rPr>
              <w:rStyle w:val="Heading1Char"/>
              <w:color w:val="auto"/>
            </w:rPr>
            <w:id w:val="-159562710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A8F7B07" w14:textId="28045375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845231122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5D6F80DA" w14:textId="253FE0C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0275961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9AF05B6" w14:textId="1F1FD1E6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16658721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A7ADAC6" w14:textId="2E44BBD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1D29F661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3C75B14" w14:textId="03BC6CEE" w:rsidR="008C0F14" w:rsidRPr="008C0F14" w:rsidRDefault="00456CFF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</w:t>
            </w:r>
            <w:r w:rsidR="006B0F08">
              <w:rPr>
                <w:rFonts w:ascii="Assistant" w:hAnsi="Assistant" w:cs="Assistant"/>
                <w:sz w:val="24"/>
                <w:szCs w:val="24"/>
              </w:rPr>
              <w:t>are solution-based and do not point f</w:t>
            </w:r>
            <w:r w:rsidR="00841A35">
              <w:rPr>
                <w:rFonts w:ascii="Assistant" w:hAnsi="Assistant" w:cs="Assistant"/>
                <w:sz w:val="24"/>
                <w:szCs w:val="24"/>
              </w:rPr>
              <w:t>ingers</w:t>
            </w:r>
          </w:p>
        </w:tc>
        <w:sdt>
          <w:sdtPr>
            <w:rPr>
              <w:rStyle w:val="Heading1Char"/>
              <w:color w:val="auto"/>
            </w:rPr>
            <w:id w:val="100324462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1FE0600" w14:textId="1FD96B06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43891878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9391207" w14:textId="5D250B1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49835042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2D758331" w14:textId="6EA2EE4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4721801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036B0D1" w14:textId="2E60BE3C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41797D78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57ED175" w14:textId="296E3F56" w:rsidR="008C0F14" w:rsidRPr="008C0F14" w:rsidRDefault="00456CFF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complement each other’s functions</w:t>
            </w:r>
          </w:p>
        </w:tc>
        <w:sdt>
          <w:sdtPr>
            <w:rPr>
              <w:rStyle w:val="Heading1Char"/>
              <w:color w:val="auto"/>
            </w:rPr>
            <w:id w:val="-1596158971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D366261" w14:textId="05EF6C66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707396037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A68D3DE" w14:textId="0FDB5C5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226151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94C111" w14:textId="19F3D9D7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97878990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FBF85B7" w14:textId="063B419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228B21F3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24879F7" w14:textId="00826EE9" w:rsidR="008C0F14" w:rsidRPr="008C0F14" w:rsidRDefault="00456CFF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share resources</w:t>
            </w:r>
          </w:p>
        </w:tc>
        <w:sdt>
          <w:sdtPr>
            <w:rPr>
              <w:rStyle w:val="Heading1Char"/>
              <w:color w:val="auto"/>
            </w:rPr>
            <w:id w:val="141990071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17BDAA9" w14:textId="64C17E5B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60072024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7806ED1" w14:textId="7E53457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2211289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45283792" w14:textId="386D336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1598710958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2E8A83E" w14:textId="7A681FD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6F46604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738297DB" w14:textId="2B6B1C0E" w:rsidR="008C0F14" w:rsidRPr="008C0F14" w:rsidRDefault="00456CFF" w:rsidP="008C0F14">
            <w:pPr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members enhance each other’s capacity to addres</w:t>
            </w:r>
            <w:r w:rsidR="008C0F14">
              <w:rPr>
                <w:rFonts w:ascii="Assistant" w:hAnsi="Assistant" w:cs="Assistant"/>
                <w:sz w:val="24"/>
                <w:szCs w:val="24"/>
              </w:rPr>
              <w:t>s</w:t>
            </w:r>
            <w:r w:rsidR="008C0F14" w:rsidRPr="008C0F14">
              <w:rPr>
                <w:rFonts w:ascii="Assistant" w:hAnsi="Assistant" w:cs="Assistant" w:hint="cs"/>
                <w:sz w:val="24"/>
                <w:szCs w:val="24"/>
              </w:rPr>
              <w:t xml:space="preserve"> crucial </w:t>
            </w:r>
            <w:r w:rsidR="00E6035B">
              <w:rPr>
                <w:rFonts w:ascii="Assistant" w:hAnsi="Assistant" w:cs="Assistant"/>
                <w:sz w:val="24"/>
                <w:szCs w:val="24"/>
              </w:rPr>
              <w:t>trends of elder or at-risk adult deaths</w:t>
            </w:r>
            <w:r w:rsidR="00B00FD3">
              <w:rPr>
                <w:rFonts w:ascii="Assistant" w:hAnsi="Assistant" w:cs="Assistant"/>
                <w:sz w:val="24"/>
                <w:szCs w:val="24"/>
              </w:rPr>
              <w:t xml:space="preserve"> focusing on prevention</w:t>
            </w:r>
          </w:p>
        </w:tc>
        <w:sdt>
          <w:sdtPr>
            <w:rPr>
              <w:rStyle w:val="Heading1Char"/>
              <w:color w:val="auto"/>
            </w:rPr>
            <w:id w:val="25495328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4089FB9" w14:textId="37C10C4D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3445629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09E468A2" w14:textId="310D4528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90151085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A8EBC09" w14:textId="7406944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994674775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0D06D0C" w14:textId="15C69DC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  <w:tr w:rsidR="008C0F14" w:rsidRPr="00513341" w14:paraId="0D0FC5DC" w14:textId="77777777" w:rsidTr="003C31DB">
        <w:trPr>
          <w:trHeight w:val="504"/>
          <w:jc w:val="center"/>
        </w:trPr>
        <w:tc>
          <w:tcPr>
            <w:tcW w:w="6120" w:type="dxa"/>
            <w:vAlign w:val="center"/>
          </w:tcPr>
          <w:p w14:paraId="1AE8B725" w14:textId="6BDA8C48" w:rsidR="008C0F14" w:rsidRPr="008C0F14" w:rsidRDefault="008C0F14" w:rsidP="00E719E0">
            <w:pPr>
              <w:autoSpaceDE w:val="0"/>
              <w:autoSpaceDN w:val="0"/>
              <w:adjustRightInd w:val="0"/>
              <w:spacing w:before="60" w:after="60"/>
              <w:rPr>
                <w:rFonts w:ascii="Assistant" w:hAnsi="Assistant" w:cs="Assistant"/>
                <w:sz w:val="24"/>
                <w:szCs w:val="24"/>
              </w:rPr>
            </w:pP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The agencies represented on the </w:t>
            </w:r>
            <w:r w:rsidR="00456CFF">
              <w:rPr>
                <w:rFonts w:ascii="Assistant" w:hAnsi="Assistant" w:cs="Assistant"/>
                <w:sz w:val="24"/>
                <w:szCs w:val="24"/>
              </w:rPr>
              <w:t>EDRT</w:t>
            </w:r>
            <w:r>
              <w:rPr>
                <w:rFonts w:ascii="Assistant" w:hAnsi="Assistant" w:cs="Assistant"/>
                <w:sz w:val="24"/>
                <w:szCs w:val="24"/>
              </w:rPr>
              <w:t xml:space="preserve"> team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have </w:t>
            </w:r>
            <w:r w:rsidR="00F84B1A">
              <w:rPr>
                <w:rFonts w:ascii="Assistant" w:hAnsi="Assistant" w:cs="Assistant"/>
                <w:sz w:val="24"/>
                <w:szCs w:val="24"/>
              </w:rPr>
              <w:t>improved</w:t>
            </w:r>
            <w:r w:rsidR="00E719E0">
              <w:rPr>
                <w:rFonts w:ascii="Assistant" w:hAnsi="Assistant" w:cs="Assistant"/>
                <w:sz w:val="24"/>
                <w:szCs w:val="24"/>
              </w:rPr>
              <w:t xml:space="preserve"> coordinated services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 as a result of participation on</w:t>
            </w:r>
            <w:r w:rsidR="00E719E0">
              <w:rPr>
                <w:rFonts w:ascii="Assistant" w:hAnsi="Assistant" w:cs="Assistant"/>
                <w:sz w:val="24"/>
                <w:szCs w:val="24"/>
              </w:rPr>
              <w:t xml:space="preserve"> </w:t>
            </w:r>
            <w:r w:rsidRPr="008C0F14">
              <w:rPr>
                <w:rFonts w:ascii="Assistant" w:hAnsi="Assistant" w:cs="Assistant" w:hint="cs"/>
                <w:sz w:val="24"/>
                <w:szCs w:val="24"/>
              </w:rPr>
              <w:t xml:space="preserve">the </w:t>
            </w:r>
            <w:r w:rsidR="00456CFF">
              <w:rPr>
                <w:rFonts w:ascii="Assistant" w:hAnsi="Assistant" w:cs="Assistant"/>
                <w:sz w:val="24"/>
                <w:szCs w:val="24"/>
              </w:rPr>
              <w:t>EDRT</w:t>
            </w:r>
            <w:r w:rsidR="00456CFF">
              <w:rPr>
                <w:rFonts w:ascii="Assistant" w:hAnsi="Assistant" w:cs="Assistant"/>
                <w:sz w:val="24"/>
                <w:szCs w:val="24"/>
              </w:rPr>
              <w:t xml:space="preserve"> </w:t>
            </w:r>
            <w:r>
              <w:rPr>
                <w:rFonts w:ascii="Assistant" w:hAnsi="Assistant" w:cs="Assistant"/>
                <w:sz w:val="24"/>
                <w:szCs w:val="24"/>
              </w:rPr>
              <w:t>team.</w:t>
            </w:r>
          </w:p>
        </w:tc>
        <w:sdt>
          <w:sdtPr>
            <w:rPr>
              <w:rStyle w:val="Heading1Char"/>
              <w:color w:val="auto"/>
            </w:rPr>
            <w:id w:val="-12779719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6CC6BFE9" w14:textId="56A79C12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298461270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1FBD33B3" w14:textId="7D9AAF50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1686638524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38751CCA" w14:textId="7D19D83F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  <w:sdt>
          <w:sdtPr>
            <w:rPr>
              <w:rStyle w:val="Heading1Char"/>
              <w:color w:val="auto"/>
            </w:rPr>
            <w:id w:val="-955091906"/>
            <w15:color w:val="000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Heading1Char"/>
            </w:rPr>
          </w:sdtEndPr>
          <w:sdtContent>
            <w:tc>
              <w:tcPr>
                <w:tcW w:w="1080" w:type="dxa"/>
                <w:vAlign w:val="center"/>
              </w:tcPr>
              <w:p w14:paraId="7FDE4526" w14:textId="5D01A063" w:rsidR="008C0F14" w:rsidRPr="008C0F14" w:rsidRDefault="008C0F14" w:rsidP="008C0F14">
                <w:pPr>
                  <w:spacing w:before="60" w:after="60"/>
                  <w:jc w:val="center"/>
                  <w:rPr>
                    <w:rStyle w:val="Heading1Char"/>
                    <w:rFonts w:ascii="Assistant" w:hAnsi="Assistant" w:cs="Assistant"/>
                    <w:color w:val="auto"/>
                    <w:sz w:val="24"/>
                    <w:szCs w:val="24"/>
                  </w:rPr>
                </w:pPr>
                <w:r w:rsidRPr="00BB6E21">
                  <w:rPr>
                    <w:rStyle w:val="Heading1Char"/>
                    <w:rFonts w:ascii="MS Gothic" w:eastAsia="MS Gothic" w:hAnsi="MS Gothic" w:hint="eastAsia"/>
                    <w:color w:val="auto"/>
                  </w:rPr>
                  <w:t>☐</w:t>
                </w:r>
              </w:p>
            </w:tc>
          </w:sdtContent>
        </w:sdt>
      </w:tr>
    </w:tbl>
    <w:p w14:paraId="5F675F84" w14:textId="77777777" w:rsidR="00513341" w:rsidRPr="00513341" w:rsidRDefault="00513341" w:rsidP="00513341">
      <w:pPr>
        <w:rPr>
          <w:rFonts w:ascii="Assistant" w:hAnsi="Assistant" w:cs="Assistant"/>
          <w:b/>
          <w:bCs/>
          <w:sz w:val="20"/>
          <w:szCs w:val="20"/>
        </w:rPr>
      </w:pPr>
    </w:p>
    <w:p w14:paraId="77B04A95" w14:textId="412A3176" w:rsidR="00513341" w:rsidRPr="00C551EF" w:rsidRDefault="00513341" w:rsidP="00513341">
      <w:pPr>
        <w:jc w:val="center"/>
        <w:rPr>
          <w:rFonts w:ascii="Assistant" w:hAnsi="Assistant" w:cs="Assistant"/>
          <w:b/>
          <w:bCs/>
          <w:sz w:val="28"/>
          <w:szCs w:val="28"/>
        </w:rPr>
      </w:pPr>
    </w:p>
    <w:p w14:paraId="0AB8551C" w14:textId="1D61635C" w:rsidR="00513341" w:rsidRPr="00D6736B" w:rsidRDefault="00E31BED" w:rsidP="00513341">
      <w:pPr>
        <w:jc w:val="center"/>
        <w:rPr>
          <w:rFonts w:ascii="Assistant" w:hAnsi="Assistant" w:cs="Assistant"/>
          <w:sz w:val="28"/>
          <w:szCs w:val="28"/>
        </w:rPr>
      </w:pPr>
      <w:r w:rsidRPr="00D6736B">
        <w:rPr>
          <w:rFonts w:ascii="Assistant" w:hAnsi="Assistant" w:cs="Assistant"/>
          <w:sz w:val="28"/>
          <w:szCs w:val="28"/>
        </w:rPr>
        <w:t>Thank you</w:t>
      </w:r>
      <w:r w:rsidR="00C551EF" w:rsidRPr="00D6736B">
        <w:rPr>
          <w:rFonts w:ascii="Assistant" w:hAnsi="Assistant" w:cs="Assistant"/>
          <w:sz w:val="28"/>
          <w:szCs w:val="28"/>
        </w:rPr>
        <w:t xml:space="preserve">! </w:t>
      </w:r>
      <w:r w:rsidR="00C551EF" w:rsidRPr="00D6736B">
        <w:rPr>
          <w:rFonts w:ascii="Assistant" w:hAnsi="Assistant" w:cs="Assistant"/>
          <w:sz w:val="28"/>
          <w:szCs w:val="28"/>
        </w:rPr>
        <w:br/>
        <w:t>Your feedback is greatly appreciated.</w:t>
      </w:r>
    </w:p>
    <w:sectPr w:rsidR="00513341" w:rsidRPr="00D6736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B570" w14:textId="77777777" w:rsidR="00B670A3" w:rsidRDefault="00B670A3" w:rsidP="00497F48">
      <w:pPr>
        <w:spacing w:after="0" w:line="240" w:lineRule="auto"/>
      </w:pPr>
      <w:r>
        <w:separator/>
      </w:r>
    </w:p>
  </w:endnote>
  <w:endnote w:type="continuationSeparator" w:id="0">
    <w:p w14:paraId="5735D980" w14:textId="77777777" w:rsidR="00B670A3" w:rsidRDefault="00B670A3" w:rsidP="0049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ssistant">
    <w:charset w:val="B1"/>
    <w:family w:val="auto"/>
    <w:pitch w:val="variable"/>
    <w:sig w:usb0="A00008FF" w:usb1="4000204B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72491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8FA382" w14:textId="79E07DD6" w:rsidR="00B52583" w:rsidRDefault="002E3BAB" w:rsidP="002E3BAB">
            <w:pPr>
              <w:pStyle w:val="Footer"/>
            </w:pPr>
            <w:r>
              <w:rPr>
                <w:rFonts w:ascii="Assistant" w:hAnsi="Assistant" w:cs="Assistant"/>
                <w:noProof/>
              </w:rPr>
              <w:drawing>
                <wp:anchor distT="0" distB="0" distL="114300" distR="114300" simplePos="0" relativeHeight="251659264" behindDoc="1" locked="0" layoutInCell="1" allowOverlap="1" wp14:anchorId="2822B2B2" wp14:editId="1D8DBB08">
                  <wp:simplePos x="0" y="0"/>
                  <wp:positionH relativeFrom="column">
                    <wp:posOffset>4927600</wp:posOffset>
                  </wp:positionH>
                  <wp:positionV relativeFrom="paragraph">
                    <wp:posOffset>22860</wp:posOffset>
                  </wp:positionV>
                  <wp:extent cx="1316911" cy="460348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911" cy="460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2583">
              <w:rPr>
                <w:noProof/>
              </w:rPr>
              <w:drawing>
                <wp:inline distT="0" distB="0" distL="0" distR="0" wp14:anchorId="630F03F2" wp14:editId="6325A80E">
                  <wp:extent cx="1609725" cy="28617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4838" cy="327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2583" w:rsidRPr="00F64E1F">
              <w:t xml:space="preserve"> </w:t>
            </w:r>
          </w:p>
          <w:p w14:paraId="3980B8CC" w14:textId="5B55DEB6" w:rsidR="00B52583" w:rsidRPr="004C4B94" w:rsidRDefault="00B52583" w:rsidP="002E3BAB">
            <w:pPr>
              <w:pStyle w:val="Footer"/>
              <w:rPr>
                <w:color w:val="0F5640"/>
              </w:rPr>
            </w:pPr>
            <w:r w:rsidRPr="004C4B94">
              <w:rPr>
                <w:color w:val="0F5640"/>
              </w:rPr>
              <w:t xml:space="preserve">uwgb.edu/elder-justice-coalition/ </w:t>
            </w:r>
          </w:p>
          <w:p w14:paraId="1EA0F57A" w14:textId="77777777" w:rsidR="00F66868" w:rsidRDefault="002F14CA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724BF818" w14:textId="6CACED53" w:rsidR="002F14CA" w:rsidRDefault="004B1276">
            <w:pPr>
              <w:pStyle w:val="Footer"/>
              <w:jc w:val="center"/>
            </w:pPr>
            <w:r>
              <w:rPr>
                <w:i/>
                <w:iCs/>
                <w:sz w:val="24"/>
                <w:szCs w:val="24"/>
              </w:rPr>
              <w:t xml:space="preserve">Department of Justice </w:t>
            </w:r>
            <w:r w:rsidR="00B4076E">
              <w:rPr>
                <w:i/>
                <w:iCs/>
                <w:sz w:val="24"/>
                <w:szCs w:val="24"/>
              </w:rPr>
              <w:t>| Elder Abuse Case Review MDT Toolkit</w:t>
            </w:r>
          </w:p>
        </w:sdtContent>
      </w:sdt>
    </w:sdtContent>
  </w:sdt>
  <w:p w14:paraId="244FB7F9" w14:textId="355C6E12" w:rsidR="00497F48" w:rsidRPr="00A36190" w:rsidRDefault="002F14CA" w:rsidP="002F14CA">
    <w:pPr>
      <w:pStyle w:val="Footer"/>
      <w:tabs>
        <w:tab w:val="clear" w:pos="4680"/>
        <w:tab w:val="clear" w:pos="9360"/>
        <w:tab w:val="left" w:pos="1282"/>
      </w:tabs>
      <w:rPr>
        <w:rFonts w:ascii="Assistant" w:hAnsi="Assistant" w:cs="Assistant"/>
      </w:rPr>
    </w:pPr>
    <w:r>
      <w:rPr>
        <w:rFonts w:ascii="Assistant" w:hAnsi="Assistant" w:cs="Assistan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72C2" w14:textId="77777777" w:rsidR="00B670A3" w:rsidRDefault="00B670A3" w:rsidP="00497F48">
      <w:pPr>
        <w:spacing w:after="0" w:line="240" w:lineRule="auto"/>
      </w:pPr>
      <w:r>
        <w:separator/>
      </w:r>
    </w:p>
  </w:footnote>
  <w:footnote w:type="continuationSeparator" w:id="0">
    <w:p w14:paraId="72964F38" w14:textId="77777777" w:rsidR="00B670A3" w:rsidRDefault="00B670A3" w:rsidP="0049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3FFE" w14:textId="4DA2671E" w:rsidR="00497F48" w:rsidRDefault="00962753" w:rsidP="00830612">
    <w:pPr>
      <w:pStyle w:val="Header"/>
      <w:jc w:val="center"/>
      <w:rPr>
        <w:rFonts w:ascii="Assistant" w:hAnsi="Assistant" w:cs="Assistant"/>
        <w:b/>
        <w:bCs/>
        <w:sz w:val="40"/>
        <w:szCs w:val="40"/>
      </w:rPr>
    </w:pPr>
    <w:r>
      <w:rPr>
        <w:rFonts w:ascii="Assistant" w:hAnsi="Assistant" w:cs="Assistant"/>
        <w:b/>
        <w:bCs/>
        <w:sz w:val="40"/>
        <w:szCs w:val="40"/>
      </w:rPr>
      <w:t>EDRT</w:t>
    </w:r>
    <w:r w:rsidR="00497F48" w:rsidRPr="00830612">
      <w:rPr>
        <w:rFonts w:ascii="Assistant" w:hAnsi="Assistant" w:cs="Assistant" w:hint="cs"/>
        <w:b/>
        <w:bCs/>
        <w:sz w:val="40"/>
        <w:szCs w:val="40"/>
      </w:rPr>
      <w:t xml:space="preserve"> EVALU</w:t>
    </w:r>
    <w:r w:rsidR="00497F48" w:rsidRPr="00830612">
      <w:rPr>
        <w:rFonts w:ascii="Assistant" w:hAnsi="Assistant" w:cs="Assistant"/>
        <w:b/>
        <w:bCs/>
        <w:sz w:val="40"/>
        <w:szCs w:val="40"/>
      </w:rPr>
      <w:t>A</w:t>
    </w:r>
    <w:r w:rsidR="00497F48" w:rsidRPr="00830612">
      <w:rPr>
        <w:rFonts w:ascii="Assistant" w:hAnsi="Assistant" w:cs="Assistant" w:hint="cs"/>
        <w:b/>
        <w:bCs/>
        <w:sz w:val="40"/>
        <w:szCs w:val="40"/>
      </w:rPr>
      <w:t>TION FORM</w:t>
    </w:r>
  </w:p>
  <w:p w14:paraId="699658DA" w14:textId="77777777" w:rsidR="00E31BED" w:rsidRPr="00830612" w:rsidRDefault="00E31BED" w:rsidP="00830612">
    <w:pPr>
      <w:pStyle w:val="Header"/>
      <w:jc w:val="center"/>
      <w:rPr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zNLc0MjAxNjC3sDBS0lEKTi0uzszPAykwrAUAOiZoRSwAAAA="/>
  </w:docVars>
  <w:rsids>
    <w:rsidRoot w:val="00513341"/>
    <w:rsid w:val="0000106C"/>
    <w:rsid w:val="000079B8"/>
    <w:rsid w:val="00044888"/>
    <w:rsid w:val="000D0F03"/>
    <w:rsid w:val="001012CF"/>
    <w:rsid w:val="00105F54"/>
    <w:rsid w:val="001125E1"/>
    <w:rsid w:val="00164C6A"/>
    <w:rsid w:val="001F67FE"/>
    <w:rsid w:val="00206A09"/>
    <w:rsid w:val="00220698"/>
    <w:rsid w:val="00223F1F"/>
    <w:rsid w:val="0027483F"/>
    <w:rsid w:val="002E3BAB"/>
    <w:rsid w:val="002F14CA"/>
    <w:rsid w:val="003C31DB"/>
    <w:rsid w:val="00417B6D"/>
    <w:rsid w:val="00456CFF"/>
    <w:rsid w:val="00497F48"/>
    <w:rsid w:val="004B1276"/>
    <w:rsid w:val="004D1CBD"/>
    <w:rsid w:val="004E031E"/>
    <w:rsid w:val="004F4AB0"/>
    <w:rsid w:val="00511F33"/>
    <w:rsid w:val="00513341"/>
    <w:rsid w:val="00564FF4"/>
    <w:rsid w:val="00576AAF"/>
    <w:rsid w:val="005B0A66"/>
    <w:rsid w:val="005F6A01"/>
    <w:rsid w:val="005F6FD4"/>
    <w:rsid w:val="00631CBA"/>
    <w:rsid w:val="006B0F08"/>
    <w:rsid w:val="007E5038"/>
    <w:rsid w:val="007E604A"/>
    <w:rsid w:val="007F09B9"/>
    <w:rsid w:val="00821C11"/>
    <w:rsid w:val="00830612"/>
    <w:rsid w:val="00841A35"/>
    <w:rsid w:val="008826BC"/>
    <w:rsid w:val="00884A7D"/>
    <w:rsid w:val="00893D40"/>
    <w:rsid w:val="008A3242"/>
    <w:rsid w:val="008C0F14"/>
    <w:rsid w:val="008E1F99"/>
    <w:rsid w:val="00962753"/>
    <w:rsid w:val="00A36190"/>
    <w:rsid w:val="00AB2274"/>
    <w:rsid w:val="00B00FD3"/>
    <w:rsid w:val="00B4076E"/>
    <w:rsid w:val="00B52583"/>
    <w:rsid w:val="00B535C0"/>
    <w:rsid w:val="00B670A3"/>
    <w:rsid w:val="00B713C2"/>
    <w:rsid w:val="00BB6E21"/>
    <w:rsid w:val="00BC397E"/>
    <w:rsid w:val="00C50A87"/>
    <w:rsid w:val="00C551EF"/>
    <w:rsid w:val="00C85EF2"/>
    <w:rsid w:val="00CD31B5"/>
    <w:rsid w:val="00D37C0A"/>
    <w:rsid w:val="00D6736B"/>
    <w:rsid w:val="00DD0367"/>
    <w:rsid w:val="00DD52D1"/>
    <w:rsid w:val="00E31BED"/>
    <w:rsid w:val="00E6035B"/>
    <w:rsid w:val="00E719E0"/>
    <w:rsid w:val="00E7530B"/>
    <w:rsid w:val="00F54636"/>
    <w:rsid w:val="00F66868"/>
    <w:rsid w:val="00F8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486C84"/>
  <w15:chartTrackingRefBased/>
  <w15:docId w15:val="{8B764F51-A29E-49D0-8B51-81BC1B43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7B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3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C31DB"/>
    <w:rPr>
      <w:color w:val="808080"/>
    </w:rPr>
  </w:style>
  <w:style w:type="character" w:styleId="Emphasis">
    <w:name w:val="Emphasis"/>
    <w:basedOn w:val="DefaultParagraphFont"/>
    <w:uiPriority w:val="20"/>
    <w:qFormat/>
    <w:rsid w:val="00417B6D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17B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497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F48"/>
  </w:style>
  <w:style w:type="paragraph" w:styleId="Footer">
    <w:name w:val="footer"/>
    <w:basedOn w:val="Normal"/>
    <w:link w:val="FooterChar"/>
    <w:uiPriority w:val="99"/>
    <w:unhideWhenUsed/>
    <w:rsid w:val="00497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Patti Jo</dc:creator>
  <cp:keywords/>
  <dc:description/>
  <cp:lastModifiedBy>Leis, Debra</cp:lastModifiedBy>
  <cp:revision>15</cp:revision>
  <dcterms:created xsi:type="dcterms:W3CDTF">2025-04-07T20:01:00Z</dcterms:created>
  <dcterms:modified xsi:type="dcterms:W3CDTF">2025-04-07T20:13:00Z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3dcd764ebd512bbe447ac2d884390c3a4a58541bcb6ffad1d469bd9244765e46</vt:lpwstr>
  </property>
</Properties>
</file>